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94FD5" w14:textId="7E8CB9F0" w:rsidR="00101CA1" w:rsidRDefault="004F60A2" w:rsidP="00055E48">
      <w:pPr>
        <w:pStyle w:val="NormalWeb"/>
        <w:jc w:val="both"/>
        <w:rPr>
          <w:rFonts w:ascii="Times" w:hAnsi="Times"/>
          <w:color w:val="2E2E2E"/>
          <w:sz w:val="28"/>
          <w:szCs w:val="28"/>
        </w:rPr>
      </w:pPr>
      <w:bookmarkStart w:id="0" w:name="OLE_LINK33"/>
      <w:bookmarkStart w:id="1" w:name="OLE_LINK34"/>
      <w:bookmarkStart w:id="2" w:name="OLE_LINK35"/>
      <w:bookmarkStart w:id="3" w:name="OLE_LINK36"/>
      <w:r>
        <w:rPr>
          <w:rFonts w:ascii="Times" w:hAnsi="Times"/>
          <w:color w:val="2E2E2E"/>
          <w:sz w:val="28"/>
          <w:szCs w:val="28"/>
        </w:rPr>
        <w:t>The</w:t>
      </w:r>
      <w:r w:rsidR="00101CA1">
        <w:rPr>
          <w:rFonts w:ascii="Times" w:hAnsi="Times"/>
          <w:color w:val="2E2E2E"/>
          <w:sz w:val="28"/>
          <w:szCs w:val="28"/>
        </w:rPr>
        <w:t xml:space="preserve"> sTGC </w:t>
      </w:r>
      <w:r>
        <w:rPr>
          <w:rFonts w:ascii="Times" w:hAnsi="Times"/>
          <w:color w:val="2E2E2E"/>
          <w:sz w:val="28"/>
          <w:szCs w:val="28"/>
        </w:rPr>
        <w:t xml:space="preserve">Prototyping and Performance Test for </w:t>
      </w:r>
      <w:r w:rsidR="00101CA1">
        <w:rPr>
          <w:rFonts w:ascii="Times" w:hAnsi="Times"/>
          <w:color w:val="2E2E2E"/>
          <w:sz w:val="28"/>
          <w:szCs w:val="28"/>
        </w:rPr>
        <w:t xml:space="preserve">the STAR </w:t>
      </w:r>
      <w:r>
        <w:rPr>
          <w:rFonts w:ascii="Times" w:hAnsi="Times"/>
          <w:color w:val="2E2E2E"/>
          <w:sz w:val="28"/>
          <w:szCs w:val="28"/>
        </w:rPr>
        <w:t>Forward Upgrade</w:t>
      </w:r>
      <w:bookmarkStart w:id="4" w:name="_GoBack"/>
      <w:bookmarkEnd w:id="0"/>
      <w:bookmarkEnd w:id="1"/>
      <w:bookmarkEnd w:id="4"/>
    </w:p>
    <w:bookmarkEnd w:id="2"/>
    <w:bookmarkEnd w:id="3"/>
    <w:p w14:paraId="7CF87B23" w14:textId="4C0CF04C" w:rsidR="00D660C1" w:rsidRDefault="001F0157" w:rsidP="00055E48">
      <w:pPr>
        <w:pStyle w:val="NormalWeb"/>
        <w:jc w:val="both"/>
        <w:rPr>
          <w:rFonts w:ascii="Times" w:hAnsi="Times"/>
          <w:color w:val="2E2E2E"/>
          <w:sz w:val="28"/>
          <w:szCs w:val="28"/>
        </w:rPr>
      </w:pPr>
      <w:r>
        <w:rPr>
          <w:rFonts w:ascii="Times" w:hAnsi="Times" w:hint="eastAsia"/>
          <w:color w:val="2E2E2E"/>
          <w:sz w:val="28"/>
          <w:szCs w:val="28"/>
        </w:rPr>
        <w:t>The</w:t>
      </w:r>
      <w:r>
        <w:rPr>
          <w:rFonts w:ascii="Times" w:hAnsi="Times"/>
          <w:color w:val="2E2E2E"/>
          <w:sz w:val="28"/>
          <w:szCs w:val="28"/>
        </w:rPr>
        <w:t xml:space="preserve"> </w:t>
      </w:r>
      <w:r w:rsidR="00FA4CE0" w:rsidRPr="00ED2CB9">
        <w:rPr>
          <w:rFonts w:ascii="Times" w:hAnsi="Times"/>
          <w:color w:val="2E2E2E"/>
          <w:sz w:val="28"/>
          <w:szCs w:val="28"/>
        </w:rPr>
        <w:t>STAR</w:t>
      </w:r>
      <w:r w:rsidR="00FA4CE0">
        <w:rPr>
          <w:rFonts w:ascii="Times" w:hAnsi="Times"/>
          <w:color w:val="2E2E2E"/>
          <w:sz w:val="28"/>
          <w:szCs w:val="28"/>
        </w:rPr>
        <w:t xml:space="preserve"> </w:t>
      </w:r>
      <w:r w:rsidR="00FA4CE0">
        <w:rPr>
          <w:rFonts w:ascii="Times" w:hAnsi="Times" w:hint="eastAsia"/>
          <w:color w:val="2E2E2E"/>
          <w:sz w:val="28"/>
          <w:szCs w:val="28"/>
        </w:rPr>
        <w:t>experiment</w:t>
      </w:r>
      <w:r w:rsidR="00FA4CE0" w:rsidRPr="00ED2CB9">
        <w:rPr>
          <w:rFonts w:ascii="Times" w:hAnsi="Times"/>
          <w:color w:val="2E2E2E"/>
          <w:sz w:val="28"/>
          <w:szCs w:val="28"/>
        </w:rPr>
        <w:t xml:space="preserve"> </w:t>
      </w:r>
      <w:r w:rsidR="004F60A2">
        <w:rPr>
          <w:rFonts w:ascii="Times" w:hAnsi="Times"/>
          <w:color w:val="2E2E2E"/>
          <w:sz w:val="28"/>
          <w:szCs w:val="28"/>
        </w:rPr>
        <w:t xml:space="preserve">at RHIC </w:t>
      </w:r>
      <w:r w:rsidR="00FA4CE0" w:rsidRPr="00ED2CB9">
        <w:rPr>
          <w:rFonts w:ascii="Times" w:hAnsi="Times"/>
          <w:color w:val="2E2E2E"/>
          <w:sz w:val="28"/>
          <w:szCs w:val="28"/>
        </w:rPr>
        <w:t xml:space="preserve">is </w:t>
      </w:r>
      <w:r w:rsidR="00FA4CE0">
        <w:rPr>
          <w:rFonts w:ascii="Times" w:hAnsi="Times" w:hint="eastAsia"/>
          <w:color w:val="2E2E2E"/>
          <w:sz w:val="28"/>
          <w:szCs w:val="28"/>
        </w:rPr>
        <w:t>upgrad</w:t>
      </w:r>
      <w:r w:rsidR="00D21135">
        <w:rPr>
          <w:rFonts w:ascii="Times" w:hAnsi="Times" w:hint="eastAsia"/>
          <w:color w:val="2E2E2E"/>
          <w:sz w:val="28"/>
          <w:szCs w:val="28"/>
        </w:rPr>
        <w:t>ing</w:t>
      </w:r>
      <w:r w:rsidR="00FA4CE0">
        <w:rPr>
          <w:rFonts w:ascii="Times" w:hAnsi="Times"/>
          <w:color w:val="2E2E2E"/>
          <w:sz w:val="28"/>
          <w:szCs w:val="28"/>
        </w:rPr>
        <w:t xml:space="preserve"> the </w:t>
      </w:r>
      <w:r w:rsidR="00FA4CE0" w:rsidRPr="00FA4CE0">
        <w:rPr>
          <w:rFonts w:ascii="Times" w:hAnsi="Times"/>
          <w:color w:val="2E2E2E"/>
          <w:sz w:val="28"/>
          <w:szCs w:val="28"/>
        </w:rPr>
        <w:t xml:space="preserve">Forward Tracking </w:t>
      </w:r>
      <w:r w:rsidR="00D660C1">
        <w:rPr>
          <w:rFonts w:ascii="Times" w:hAnsi="Times" w:hint="eastAsia"/>
          <w:color w:val="2E2E2E"/>
          <w:sz w:val="28"/>
          <w:szCs w:val="28"/>
        </w:rPr>
        <w:t>System</w:t>
      </w:r>
      <w:r w:rsidR="007C4E29">
        <w:rPr>
          <w:rFonts w:ascii="Times" w:hAnsi="Times"/>
          <w:color w:val="2E2E2E"/>
          <w:sz w:val="28"/>
          <w:szCs w:val="28"/>
        </w:rPr>
        <w:t xml:space="preserve"> </w:t>
      </w:r>
      <w:r w:rsidR="00FA4CE0">
        <w:rPr>
          <w:rFonts w:ascii="Times" w:hAnsi="Times"/>
          <w:color w:val="2E2E2E"/>
          <w:sz w:val="28"/>
          <w:szCs w:val="28"/>
        </w:rPr>
        <w:t>(FTS)</w:t>
      </w:r>
      <w:r w:rsidR="00FA4CE0" w:rsidRPr="00FA4CE0">
        <w:rPr>
          <w:rFonts w:ascii="Times" w:hAnsi="Times"/>
          <w:color w:val="2E2E2E"/>
          <w:sz w:val="28"/>
          <w:szCs w:val="28"/>
        </w:rPr>
        <w:t xml:space="preserve"> </w:t>
      </w:r>
      <w:r w:rsidR="00D660C1">
        <w:rPr>
          <w:rFonts w:ascii="Times" w:hAnsi="Times" w:hint="eastAsia"/>
          <w:color w:val="2E2E2E"/>
          <w:sz w:val="28"/>
          <w:szCs w:val="28"/>
        </w:rPr>
        <w:t>which</w:t>
      </w:r>
      <w:r>
        <w:rPr>
          <w:rFonts w:ascii="Times" w:hAnsi="Times"/>
          <w:color w:val="2E2E2E"/>
          <w:sz w:val="28"/>
          <w:szCs w:val="28"/>
        </w:rPr>
        <w:t xml:space="preserve"> </w:t>
      </w:r>
      <w:r w:rsidR="00D660C1">
        <w:rPr>
          <w:rFonts w:ascii="Times" w:hAnsi="Times"/>
          <w:color w:val="2E2E2E"/>
          <w:sz w:val="28"/>
          <w:szCs w:val="28"/>
        </w:rPr>
        <w:t>consist</w:t>
      </w:r>
      <w:r>
        <w:rPr>
          <w:rFonts w:ascii="Times" w:hAnsi="Times" w:hint="eastAsia"/>
          <w:color w:val="2E2E2E"/>
          <w:sz w:val="28"/>
          <w:szCs w:val="28"/>
        </w:rPr>
        <w:t>s</w:t>
      </w:r>
      <w:r>
        <w:rPr>
          <w:rFonts w:ascii="Times" w:hAnsi="Times"/>
          <w:color w:val="2E2E2E"/>
          <w:sz w:val="28"/>
          <w:szCs w:val="28"/>
        </w:rPr>
        <w:t xml:space="preserve"> </w:t>
      </w:r>
      <w:r w:rsidR="00D660C1">
        <w:rPr>
          <w:rFonts w:ascii="Times" w:hAnsi="Times"/>
          <w:color w:val="2E2E2E"/>
          <w:sz w:val="28"/>
          <w:szCs w:val="28"/>
        </w:rPr>
        <w:t>of</w:t>
      </w:r>
      <w:r w:rsidR="00FA4CE0" w:rsidRPr="00ED2CB9">
        <w:rPr>
          <w:rFonts w:ascii="Times" w:hAnsi="Times"/>
          <w:color w:val="2E2E2E"/>
          <w:sz w:val="28"/>
          <w:szCs w:val="28"/>
        </w:rPr>
        <w:t xml:space="preserve"> </w:t>
      </w:r>
      <w:r w:rsidR="00D660C1">
        <w:rPr>
          <w:rFonts w:ascii="Times" w:hAnsi="Times"/>
          <w:color w:val="2E2E2E"/>
          <w:sz w:val="28"/>
          <w:szCs w:val="28"/>
        </w:rPr>
        <w:t xml:space="preserve">Forward </w:t>
      </w:r>
      <w:r w:rsidR="00FA4CE0" w:rsidRPr="00ED2CB9">
        <w:rPr>
          <w:rFonts w:ascii="Times" w:hAnsi="Times"/>
          <w:color w:val="2E2E2E"/>
          <w:sz w:val="28"/>
          <w:szCs w:val="28"/>
        </w:rPr>
        <w:t xml:space="preserve">Silicon </w:t>
      </w:r>
      <w:r w:rsidR="00D660C1">
        <w:rPr>
          <w:rFonts w:ascii="Times" w:hAnsi="Times"/>
          <w:color w:val="2E2E2E"/>
          <w:sz w:val="28"/>
          <w:szCs w:val="28"/>
        </w:rPr>
        <w:t>Tracker</w:t>
      </w:r>
      <w:r w:rsidR="00FA4CE0" w:rsidRPr="00ED2CB9">
        <w:rPr>
          <w:rFonts w:ascii="Times" w:hAnsi="Times"/>
          <w:color w:val="2E2E2E"/>
          <w:sz w:val="28"/>
          <w:szCs w:val="28"/>
        </w:rPr>
        <w:t xml:space="preserve"> </w:t>
      </w:r>
      <w:r w:rsidR="00D660C1">
        <w:rPr>
          <w:rFonts w:ascii="Times" w:hAnsi="Times"/>
          <w:color w:val="2E2E2E"/>
          <w:sz w:val="28"/>
          <w:szCs w:val="28"/>
        </w:rPr>
        <w:t xml:space="preserve">(FST) </w:t>
      </w:r>
      <w:r w:rsidR="00FA4CE0" w:rsidRPr="00ED2CB9">
        <w:rPr>
          <w:rFonts w:ascii="Times" w:hAnsi="Times"/>
          <w:color w:val="2E2E2E"/>
          <w:sz w:val="28"/>
          <w:szCs w:val="28"/>
        </w:rPr>
        <w:t>and</w:t>
      </w:r>
      <w:r w:rsidR="00D660C1">
        <w:rPr>
          <w:rFonts w:ascii="Times" w:hAnsi="Times"/>
          <w:color w:val="2E2E2E"/>
          <w:sz w:val="28"/>
          <w:szCs w:val="28"/>
        </w:rPr>
        <w:t xml:space="preserve"> Forward </w:t>
      </w:r>
      <w:r w:rsidR="00FA4CE0" w:rsidRPr="00ED2CB9">
        <w:rPr>
          <w:rFonts w:ascii="Times" w:hAnsi="Times"/>
          <w:color w:val="2E2E2E"/>
          <w:sz w:val="28"/>
          <w:szCs w:val="28"/>
        </w:rPr>
        <w:t xml:space="preserve">sTGC </w:t>
      </w:r>
      <w:r w:rsidR="00D660C1">
        <w:rPr>
          <w:rFonts w:ascii="Times" w:hAnsi="Times"/>
          <w:color w:val="2E2E2E"/>
          <w:sz w:val="28"/>
          <w:szCs w:val="28"/>
        </w:rPr>
        <w:t>Tracker (FTT)</w:t>
      </w:r>
      <w:r w:rsidR="00FA4CE0" w:rsidRPr="00ED2CB9">
        <w:rPr>
          <w:rFonts w:ascii="Times" w:hAnsi="Times"/>
          <w:color w:val="2E2E2E"/>
          <w:sz w:val="28"/>
          <w:szCs w:val="28"/>
        </w:rPr>
        <w:t>.</w:t>
      </w:r>
      <w:bookmarkStart w:id="5" w:name="OLE_LINK17"/>
      <w:bookmarkStart w:id="6" w:name="OLE_LINK18"/>
      <w:r w:rsidR="003F76C4" w:rsidRPr="003F76C4">
        <w:rPr>
          <w:rFonts w:ascii="Times" w:hAnsi="Times"/>
          <w:color w:val="2E2E2E"/>
          <w:sz w:val="28"/>
          <w:szCs w:val="28"/>
        </w:rPr>
        <w:t xml:space="preserve"> </w:t>
      </w:r>
      <w:bookmarkEnd w:id="5"/>
      <w:bookmarkEnd w:id="6"/>
      <w:r w:rsidR="003F76C4">
        <w:rPr>
          <w:rFonts w:ascii="Times" w:hAnsi="Times"/>
          <w:color w:val="2E2E2E"/>
          <w:sz w:val="28"/>
          <w:szCs w:val="28"/>
        </w:rPr>
        <w:t xml:space="preserve">The </w:t>
      </w:r>
      <w:r w:rsidR="003F76C4" w:rsidRPr="003F76C4">
        <w:rPr>
          <w:rFonts w:ascii="Times" w:hAnsi="Times"/>
          <w:color w:val="2E2E2E"/>
          <w:sz w:val="28"/>
          <w:szCs w:val="28"/>
        </w:rPr>
        <w:t>s</w:t>
      </w:r>
      <w:r w:rsidR="00D660C1">
        <w:rPr>
          <w:rFonts w:ascii="Times" w:hAnsi="Times"/>
          <w:color w:val="2E2E2E"/>
          <w:sz w:val="28"/>
          <w:szCs w:val="28"/>
        </w:rPr>
        <w:t xml:space="preserve">mall-strip </w:t>
      </w:r>
      <w:r w:rsidR="003F76C4" w:rsidRPr="003F76C4">
        <w:rPr>
          <w:rFonts w:ascii="Times" w:hAnsi="Times"/>
          <w:color w:val="2E2E2E"/>
          <w:sz w:val="28"/>
          <w:szCs w:val="28"/>
        </w:rPr>
        <w:t>T</w:t>
      </w:r>
      <w:r w:rsidR="00D660C1">
        <w:rPr>
          <w:rFonts w:ascii="Times" w:hAnsi="Times"/>
          <w:color w:val="2E2E2E"/>
          <w:sz w:val="28"/>
          <w:szCs w:val="28"/>
        </w:rPr>
        <w:t xml:space="preserve">hin </w:t>
      </w:r>
      <w:r w:rsidR="003F76C4" w:rsidRPr="003F76C4">
        <w:rPr>
          <w:rFonts w:ascii="Times" w:hAnsi="Times"/>
          <w:color w:val="2E2E2E"/>
          <w:sz w:val="28"/>
          <w:szCs w:val="28"/>
        </w:rPr>
        <w:t>G</w:t>
      </w:r>
      <w:r w:rsidR="00D660C1">
        <w:rPr>
          <w:rFonts w:ascii="Times" w:hAnsi="Times"/>
          <w:color w:val="2E2E2E"/>
          <w:sz w:val="28"/>
          <w:szCs w:val="28"/>
        </w:rPr>
        <w:t xml:space="preserve">ap </w:t>
      </w:r>
      <w:r w:rsidR="003F76C4" w:rsidRPr="003F76C4">
        <w:rPr>
          <w:rFonts w:ascii="Times" w:hAnsi="Times"/>
          <w:color w:val="2E2E2E"/>
          <w:sz w:val="28"/>
          <w:szCs w:val="28"/>
        </w:rPr>
        <w:t>C</w:t>
      </w:r>
      <w:r w:rsidR="00D660C1">
        <w:rPr>
          <w:rFonts w:ascii="Times" w:hAnsi="Times"/>
          <w:color w:val="2E2E2E"/>
          <w:sz w:val="28"/>
          <w:szCs w:val="28"/>
        </w:rPr>
        <w:t xml:space="preserve">hambers (sTGC) </w:t>
      </w:r>
      <w:r w:rsidR="00D21135">
        <w:rPr>
          <w:rFonts w:ascii="Times" w:hAnsi="Times" w:hint="eastAsia"/>
          <w:color w:val="2E2E2E"/>
          <w:sz w:val="28"/>
          <w:szCs w:val="28"/>
        </w:rPr>
        <w:t>at</w:t>
      </w:r>
      <w:r w:rsidR="00D21135">
        <w:rPr>
          <w:rFonts w:ascii="Times" w:hAnsi="Times"/>
          <w:color w:val="2E2E2E"/>
          <w:sz w:val="28"/>
          <w:szCs w:val="28"/>
        </w:rPr>
        <w:t xml:space="preserve"> </w:t>
      </w:r>
      <w:r w:rsidR="00D21135">
        <w:rPr>
          <w:rFonts w:ascii="Times" w:hAnsi="Times" w:hint="eastAsia"/>
          <w:color w:val="2E2E2E"/>
          <w:sz w:val="28"/>
          <w:szCs w:val="28"/>
        </w:rPr>
        <w:t>STAR</w:t>
      </w:r>
      <w:r w:rsidR="00D21135">
        <w:rPr>
          <w:rFonts w:ascii="Times" w:hAnsi="Times"/>
          <w:color w:val="2E2E2E"/>
          <w:sz w:val="28"/>
          <w:szCs w:val="28"/>
        </w:rPr>
        <w:t xml:space="preserve"> </w:t>
      </w:r>
      <w:r w:rsidR="003F76C4" w:rsidRPr="003F76C4">
        <w:rPr>
          <w:rFonts w:ascii="Times" w:hAnsi="Times"/>
          <w:color w:val="2E2E2E"/>
          <w:sz w:val="28"/>
          <w:szCs w:val="28"/>
        </w:rPr>
        <w:t xml:space="preserve">are designed to provide precision </w:t>
      </w:r>
      <w:r w:rsidR="003F76C4">
        <w:rPr>
          <w:rFonts w:ascii="Times" w:hAnsi="Times"/>
          <w:color w:val="2E2E2E"/>
          <w:sz w:val="28"/>
          <w:szCs w:val="28"/>
        </w:rPr>
        <w:t xml:space="preserve">position </w:t>
      </w:r>
      <w:r w:rsidR="00D660C1">
        <w:rPr>
          <w:rFonts w:ascii="Times" w:hAnsi="Times"/>
          <w:color w:val="2E2E2E"/>
          <w:sz w:val="28"/>
          <w:szCs w:val="28"/>
        </w:rPr>
        <w:t>measurement at about 100um level for the</w:t>
      </w:r>
      <w:r w:rsidR="003F76C4">
        <w:rPr>
          <w:rFonts w:ascii="Times" w:hAnsi="Times"/>
          <w:color w:val="2E2E2E"/>
          <w:sz w:val="28"/>
          <w:szCs w:val="28"/>
        </w:rPr>
        <w:t xml:space="preserve"> charge</w:t>
      </w:r>
      <w:r w:rsidR="00D660C1">
        <w:rPr>
          <w:rFonts w:ascii="Times" w:hAnsi="Times"/>
          <w:color w:val="2E2E2E"/>
          <w:sz w:val="28"/>
          <w:szCs w:val="28"/>
        </w:rPr>
        <w:t>d</w:t>
      </w:r>
      <w:r w:rsidR="003F76C4">
        <w:rPr>
          <w:rFonts w:ascii="Times" w:hAnsi="Times"/>
          <w:color w:val="2E2E2E"/>
          <w:sz w:val="28"/>
          <w:szCs w:val="28"/>
        </w:rPr>
        <w:t xml:space="preserve"> </w:t>
      </w:r>
      <w:r w:rsidR="007C4E29">
        <w:rPr>
          <w:rFonts w:ascii="Times" w:hAnsi="Times"/>
          <w:color w:val="2E2E2E"/>
          <w:sz w:val="28"/>
          <w:szCs w:val="28"/>
        </w:rPr>
        <w:t>particle</w:t>
      </w:r>
      <w:r w:rsidR="00D660C1">
        <w:rPr>
          <w:rFonts w:ascii="Times" w:hAnsi="Times"/>
          <w:color w:val="2E2E2E"/>
          <w:sz w:val="28"/>
          <w:szCs w:val="28"/>
        </w:rPr>
        <w:t>s</w:t>
      </w:r>
      <w:r w:rsidR="00101CA1">
        <w:rPr>
          <w:rFonts w:ascii="Times" w:hAnsi="Times"/>
          <w:color w:val="2E2E2E"/>
          <w:sz w:val="28"/>
          <w:szCs w:val="28"/>
        </w:rPr>
        <w:t xml:space="preserve"> in high luminosity</w:t>
      </w:r>
      <w:r w:rsidR="00D660C1">
        <w:rPr>
          <w:rFonts w:ascii="Times" w:hAnsi="Times"/>
          <w:color w:val="2E2E2E"/>
          <w:sz w:val="28"/>
          <w:szCs w:val="28"/>
        </w:rPr>
        <w:t xml:space="preserve">, covering </w:t>
      </w:r>
      <w:r w:rsidR="00101CA1">
        <w:rPr>
          <w:rFonts w:ascii="Times" w:hAnsi="Times"/>
          <w:color w:val="2E2E2E"/>
          <w:sz w:val="28"/>
          <w:szCs w:val="28"/>
        </w:rPr>
        <w:t>forward rapidity</w:t>
      </w:r>
      <w:r w:rsidR="00D660C1" w:rsidRPr="003F76C4">
        <w:rPr>
          <w:rFonts w:ascii="Times" w:hAnsi="Times"/>
          <w:color w:val="2E2E2E"/>
          <w:sz w:val="28"/>
          <w:szCs w:val="28"/>
        </w:rPr>
        <w:t xml:space="preserve"> region </w:t>
      </w:r>
      <w:r w:rsidR="00101CA1">
        <w:rPr>
          <w:rFonts w:ascii="Times" w:hAnsi="Times"/>
          <w:color w:val="2E2E2E"/>
          <w:sz w:val="28"/>
          <w:szCs w:val="28"/>
        </w:rPr>
        <w:t>(</w:t>
      </w:r>
      <w:r w:rsidR="00D660C1" w:rsidRPr="003F76C4">
        <w:rPr>
          <w:rFonts w:ascii="Times" w:hAnsi="Times"/>
          <w:color w:val="2E2E2E"/>
          <w:sz w:val="28"/>
          <w:szCs w:val="28"/>
        </w:rPr>
        <w:t>2.5</w:t>
      </w:r>
      <w:r w:rsidR="00101CA1">
        <w:rPr>
          <w:rFonts w:ascii="Times" w:hAnsi="Times"/>
          <w:color w:val="2E2E2E"/>
          <w:sz w:val="28"/>
          <w:szCs w:val="28"/>
        </w:rPr>
        <w:t xml:space="preserve"> &lt; eta &lt; </w:t>
      </w:r>
      <w:r w:rsidR="00D660C1" w:rsidRPr="003F76C4">
        <w:rPr>
          <w:rFonts w:ascii="Times" w:hAnsi="Times"/>
          <w:color w:val="2E2E2E"/>
          <w:sz w:val="28"/>
          <w:szCs w:val="28"/>
        </w:rPr>
        <w:t>4</w:t>
      </w:r>
      <w:r w:rsidR="00101CA1">
        <w:rPr>
          <w:rFonts w:ascii="Times" w:hAnsi="Times"/>
          <w:color w:val="2E2E2E"/>
          <w:sz w:val="28"/>
          <w:szCs w:val="28"/>
        </w:rPr>
        <w:t>)</w:t>
      </w:r>
      <w:r w:rsidR="00D660C1">
        <w:rPr>
          <w:rFonts w:ascii="Times" w:hAnsi="Times"/>
          <w:color w:val="2E2E2E"/>
          <w:sz w:val="28"/>
          <w:szCs w:val="28"/>
        </w:rPr>
        <w:t>.</w:t>
      </w:r>
      <w:r w:rsidR="00101CA1">
        <w:rPr>
          <w:rFonts w:ascii="Times" w:hAnsi="Times"/>
          <w:color w:val="2E2E2E"/>
          <w:sz w:val="28"/>
          <w:szCs w:val="28"/>
        </w:rPr>
        <w:t xml:space="preserve"> Th</w:t>
      </w:r>
      <w:r w:rsidR="00D21135">
        <w:rPr>
          <w:rFonts w:ascii="Times" w:hAnsi="Times" w:hint="eastAsia"/>
          <w:color w:val="2E2E2E"/>
          <w:sz w:val="28"/>
          <w:szCs w:val="28"/>
        </w:rPr>
        <w:t>is</w:t>
      </w:r>
      <w:r w:rsidR="00101CA1">
        <w:rPr>
          <w:rFonts w:ascii="Times" w:hAnsi="Times"/>
          <w:color w:val="2E2E2E"/>
          <w:sz w:val="28"/>
          <w:szCs w:val="28"/>
        </w:rPr>
        <w:t xml:space="preserve"> extended rapidity coverage on particle identification enables lots of physics opportunities in pp, </w:t>
      </w:r>
      <w:proofErr w:type="spellStart"/>
      <w:r w:rsidR="00101CA1">
        <w:rPr>
          <w:rFonts w:ascii="Times" w:hAnsi="Times"/>
          <w:color w:val="2E2E2E"/>
          <w:sz w:val="28"/>
          <w:szCs w:val="28"/>
        </w:rPr>
        <w:t>pA</w:t>
      </w:r>
      <w:proofErr w:type="spellEnd"/>
      <w:r w:rsidR="00101CA1">
        <w:rPr>
          <w:rFonts w:ascii="Times" w:hAnsi="Times"/>
          <w:color w:val="2E2E2E"/>
          <w:sz w:val="28"/>
          <w:szCs w:val="28"/>
        </w:rPr>
        <w:t xml:space="preserve"> and AA programs beyond 2020 at STAR.</w:t>
      </w:r>
    </w:p>
    <w:p w14:paraId="735435B2" w14:textId="4F0E27C6" w:rsidR="00FA4CE0" w:rsidRPr="00FA4CE0" w:rsidRDefault="00101CA1" w:rsidP="002410A7">
      <w:pPr>
        <w:pStyle w:val="NormalWeb"/>
        <w:jc w:val="both"/>
        <w:rPr>
          <w:rFonts w:ascii="Times" w:hAnsi="Times"/>
          <w:color w:val="2E2E2E"/>
          <w:sz w:val="28"/>
          <w:szCs w:val="28"/>
        </w:rPr>
      </w:pPr>
      <w:r w:rsidRPr="00EC2926">
        <w:rPr>
          <w:rFonts w:ascii="Times" w:hAnsi="Times"/>
          <w:color w:val="2E2E2E"/>
          <w:sz w:val="28"/>
          <w:szCs w:val="28"/>
        </w:rPr>
        <w:t>Two size of sTGC prototypes have been designed and produced at Shandong University.</w:t>
      </w:r>
      <w:r w:rsidR="00EC2926" w:rsidRPr="00EC2926">
        <w:rPr>
          <w:rFonts w:ascii="Times" w:hAnsi="Times"/>
          <w:color w:val="2E2E2E"/>
          <w:sz w:val="28"/>
          <w:szCs w:val="28"/>
        </w:rPr>
        <w:t xml:space="preserve"> The final</w:t>
      </w:r>
      <w:r w:rsidR="00D21135">
        <w:rPr>
          <w:rFonts w:ascii="Times" w:hAnsi="Times"/>
          <w:color w:val="2E2E2E"/>
          <w:sz w:val="28"/>
          <w:szCs w:val="28"/>
        </w:rPr>
        <w:t xml:space="preserve"> </w:t>
      </w:r>
      <w:r w:rsidR="00D21135">
        <w:rPr>
          <w:rFonts w:ascii="Times" w:hAnsi="Times" w:hint="eastAsia"/>
          <w:color w:val="2E2E2E"/>
          <w:sz w:val="28"/>
          <w:szCs w:val="28"/>
        </w:rPr>
        <w:t>designation</w:t>
      </w:r>
      <w:r w:rsidR="00EC2926" w:rsidRPr="00EC2926">
        <w:rPr>
          <w:rFonts w:ascii="Times" w:hAnsi="Times"/>
          <w:color w:val="2E2E2E"/>
          <w:sz w:val="28"/>
          <w:szCs w:val="28"/>
        </w:rPr>
        <w:t xml:space="preserve"> </w:t>
      </w:r>
      <w:r w:rsidR="00D21135">
        <w:rPr>
          <w:rFonts w:ascii="Times" w:hAnsi="Times"/>
          <w:color w:val="2E2E2E"/>
          <w:sz w:val="28"/>
          <w:szCs w:val="28"/>
        </w:rPr>
        <w:t>will be finished by Feb.2020</w:t>
      </w:r>
      <w:r w:rsidR="00EC2926" w:rsidRPr="00EC2926">
        <w:rPr>
          <w:rFonts w:ascii="Times" w:hAnsi="Times"/>
          <w:color w:val="2E2E2E"/>
          <w:sz w:val="28"/>
          <w:szCs w:val="28"/>
        </w:rPr>
        <w:t>.</w:t>
      </w:r>
      <w:r w:rsidRPr="00EC2926">
        <w:rPr>
          <w:rFonts w:ascii="Times" w:hAnsi="Times"/>
          <w:color w:val="2E2E2E"/>
          <w:sz w:val="28"/>
          <w:szCs w:val="28"/>
        </w:rPr>
        <w:t xml:space="preserve"> </w:t>
      </w:r>
      <w:r w:rsidR="00D660C1" w:rsidRPr="00EC2926">
        <w:rPr>
          <w:rFonts w:ascii="Times" w:hAnsi="Times"/>
          <w:color w:val="2E2E2E"/>
          <w:sz w:val="28"/>
          <w:szCs w:val="28"/>
        </w:rPr>
        <w:t xml:space="preserve">In this </w:t>
      </w:r>
      <w:r w:rsidR="00D21135">
        <w:rPr>
          <w:rFonts w:ascii="Times" w:hAnsi="Times"/>
          <w:color w:val="2E2E2E"/>
          <w:sz w:val="28"/>
          <w:szCs w:val="28"/>
        </w:rPr>
        <w:t>poster</w:t>
      </w:r>
      <w:r w:rsidR="002410A7">
        <w:rPr>
          <w:rFonts w:ascii="Times" w:hAnsi="Times" w:hint="eastAsia"/>
          <w:color w:val="2E2E2E"/>
          <w:sz w:val="28"/>
          <w:szCs w:val="28"/>
        </w:rPr>
        <w:t>,</w:t>
      </w:r>
      <w:r w:rsidR="002410A7">
        <w:rPr>
          <w:rFonts w:ascii="Times" w:hAnsi="Times"/>
          <w:color w:val="2E2E2E"/>
          <w:sz w:val="28"/>
          <w:szCs w:val="28"/>
        </w:rPr>
        <w:t xml:space="preserve"> </w:t>
      </w:r>
      <w:r w:rsidR="002410A7">
        <w:rPr>
          <w:rFonts w:ascii="Times" w:hAnsi="Times" w:hint="eastAsia"/>
          <w:color w:val="2E2E2E"/>
          <w:sz w:val="28"/>
          <w:szCs w:val="28"/>
        </w:rPr>
        <w:t>t</w:t>
      </w:r>
      <w:r w:rsidR="00D660C1" w:rsidRPr="00EC2926">
        <w:rPr>
          <w:rFonts w:ascii="Times" w:hAnsi="Times"/>
          <w:color w:val="2E2E2E"/>
          <w:sz w:val="28"/>
          <w:szCs w:val="28"/>
        </w:rPr>
        <w:t>he</w:t>
      </w:r>
      <w:r w:rsidR="007C4E29" w:rsidRPr="00EC2926">
        <w:rPr>
          <w:rFonts w:ascii="Times" w:hAnsi="Times"/>
          <w:color w:val="2E2E2E"/>
          <w:sz w:val="28"/>
          <w:szCs w:val="28"/>
        </w:rPr>
        <w:t xml:space="preserve"> </w:t>
      </w:r>
      <w:r w:rsidR="00FB74F0" w:rsidRPr="00EC2926">
        <w:rPr>
          <w:rFonts w:ascii="Times" w:hAnsi="Times"/>
          <w:color w:val="2E2E2E"/>
          <w:sz w:val="28"/>
          <w:szCs w:val="28"/>
        </w:rPr>
        <w:t>sTGC</w:t>
      </w:r>
      <w:r w:rsidR="00055E48" w:rsidRPr="00EC2926">
        <w:rPr>
          <w:rFonts w:ascii="Times" w:hAnsi="Times"/>
          <w:color w:val="2E2E2E"/>
          <w:sz w:val="28"/>
          <w:szCs w:val="28"/>
        </w:rPr>
        <w:t xml:space="preserve"> prototype </w:t>
      </w:r>
      <w:r w:rsidR="00D660C1" w:rsidRPr="00EC2926">
        <w:rPr>
          <w:rFonts w:ascii="Times" w:hAnsi="Times"/>
          <w:color w:val="2E2E2E"/>
          <w:sz w:val="28"/>
          <w:szCs w:val="28"/>
        </w:rPr>
        <w:t xml:space="preserve">R&amp;D </w:t>
      </w:r>
      <w:r w:rsidRPr="00EC2926">
        <w:rPr>
          <w:rFonts w:ascii="Times" w:hAnsi="Times"/>
          <w:color w:val="2E2E2E"/>
          <w:sz w:val="28"/>
          <w:szCs w:val="28"/>
        </w:rPr>
        <w:t xml:space="preserve">details </w:t>
      </w:r>
      <w:r w:rsidR="00EC2926" w:rsidRPr="00EC2926">
        <w:rPr>
          <w:rFonts w:ascii="Times" w:hAnsi="Times"/>
          <w:color w:val="2E2E2E"/>
          <w:sz w:val="28"/>
          <w:szCs w:val="28"/>
        </w:rPr>
        <w:t>and some performance test results</w:t>
      </w:r>
      <w:r w:rsidR="002410A7">
        <w:rPr>
          <w:rFonts w:ascii="Times" w:hAnsi="Times"/>
          <w:color w:val="2E2E2E"/>
          <w:sz w:val="28"/>
          <w:szCs w:val="28"/>
        </w:rPr>
        <w:t>,</w:t>
      </w:r>
      <w:r w:rsidR="00EC2926" w:rsidRPr="00EC2926">
        <w:rPr>
          <w:rFonts w:ascii="Times" w:hAnsi="Times"/>
          <w:color w:val="2E2E2E"/>
          <w:sz w:val="28"/>
          <w:szCs w:val="28"/>
        </w:rPr>
        <w:t xml:space="preserve"> </w:t>
      </w:r>
      <w:r w:rsidR="00D21135">
        <w:rPr>
          <w:rFonts w:ascii="Times" w:hAnsi="Times"/>
          <w:color w:val="2E2E2E"/>
          <w:sz w:val="28"/>
          <w:szCs w:val="28"/>
        </w:rPr>
        <w:t>such as p</w:t>
      </w:r>
      <w:r w:rsidR="00EC2926" w:rsidRPr="00EC2926">
        <w:rPr>
          <w:rFonts w:ascii="Times" w:hAnsi="Times"/>
          <w:color w:val="2E2E2E"/>
          <w:sz w:val="28"/>
          <w:szCs w:val="28"/>
        </w:rPr>
        <w:t>osition resolution</w:t>
      </w:r>
      <w:r w:rsidR="00D21135">
        <w:rPr>
          <w:rFonts w:ascii="Times" w:hAnsi="Times"/>
          <w:color w:val="2E2E2E"/>
          <w:sz w:val="28"/>
          <w:szCs w:val="28"/>
        </w:rPr>
        <w:t xml:space="preserve"> and d</w:t>
      </w:r>
      <w:r w:rsidR="00EC2926" w:rsidRPr="00EC2926">
        <w:rPr>
          <w:rFonts w:ascii="Times" w:hAnsi="Times"/>
          <w:color w:val="2E2E2E"/>
          <w:sz w:val="28"/>
          <w:szCs w:val="28"/>
        </w:rPr>
        <w:t>etection efficiency</w:t>
      </w:r>
      <w:r w:rsidR="002410A7">
        <w:rPr>
          <w:rFonts w:ascii="Times" w:hAnsi="Times"/>
          <w:color w:val="2E2E2E"/>
          <w:sz w:val="28"/>
          <w:szCs w:val="28"/>
        </w:rPr>
        <w:t xml:space="preserve">, will be presented. </w:t>
      </w:r>
      <w:bookmarkStart w:id="7" w:name="OLE_LINK19"/>
      <w:bookmarkStart w:id="8" w:name="OLE_LINK20"/>
      <w:r w:rsidR="002410A7">
        <w:rPr>
          <w:rFonts w:ascii="Times" w:hAnsi="Times"/>
          <w:color w:val="2E2E2E"/>
          <w:sz w:val="28"/>
          <w:szCs w:val="28"/>
        </w:rPr>
        <w:t xml:space="preserve">Current status and future plan </w:t>
      </w:r>
      <w:r w:rsidR="00D21135">
        <w:rPr>
          <w:rFonts w:ascii="Times" w:hAnsi="Times"/>
          <w:color w:val="2E2E2E"/>
          <w:sz w:val="28"/>
          <w:szCs w:val="28"/>
        </w:rPr>
        <w:t>of the FTT upgrade will</w:t>
      </w:r>
      <w:r w:rsidR="002410A7">
        <w:rPr>
          <w:rFonts w:ascii="Times" w:hAnsi="Times"/>
          <w:color w:val="2E2E2E"/>
          <w:sz w:val="28"/>
          <w:szCs w:val="28"/>
        </w:rPr>
        <w:t xml:space="preserve"> also</w:t>
      </w:r>
      <w:r w:rsidR="00D21135">
        <w:rPr>
          <w:rFonts w:ascii="Times" w:hAnsi="Times"/>
          <w:color w:val="2E2E2E"/>
          <w:sz w:val="28"/>
          <w:szCs w:val="28"/>
        </w:rPr>
        <w:t xml:space="preserve"> be discussed</w:t>
      </w:r>
      <w:r w:rsidR="002410A7">
        <w:rPr>
          <w:rFonts w:ascii="Times" w:hAnsi="Times"/>
          <w:color w:val="2E2E2E"/>
          <w:sz w:val="28"/>
          <w:szCs w:val="28"/>
        </w:rPr>
        <w:t>.</w:t>
      </w:r>
      <w:bookmarkEnd w:id="7"/>
      <w:bookmarkEnd w:id="8"/>
    </w:p>
    <w:sectPr w:rsidR="00FA4CE0" w:rsidRPr="00FA4CE0" w:rsidSect="00BF22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ÀŒÃÂ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F1"/>
    <w:rsid w:val="00006FF0"/>
    <w:rsid w:val="00055E48"/>
    <w:rsid w:val="00101CA1"/>
    <w:rsid w:val="001733E3"/>
    <w:rsid w:val="001F0157"/>
    <w:rsid w:val="002410A7"/>
    <w:rsid w:val="00267E7C"/>
    <w:rsid w:val="003F76C4"/>
    <w:rsid w:val="004E63A0"/>
    <w:rsid w:val="004F60A2"/>
    <w:rsid w:val="006061E4"/>
    <w:rsid w:val="0065664A"/>
    <w:rsid w:val="00705BFD"/>
    <w:rsid w:val="007C4E29"/>
    <w:rsid w:val="00811B72"/>
    <w:rsid w:val="00872A7F"/>
    <w:rsid w:val="00B602F1"/>
    <w:rsid w:val="00BF2275"/>
    <w:rsid w:val="00C7388B"/>
    <w:rsid w:val="00D21135"/>
    <w:rsid w:val="00D660C1"/>
    <w:rsid w:val="00D8403F"/>
    <w:rsid w:val="00EC2926"/>
    <w:rsid w:val="00FA4CE0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6342"/>
  <w15:chartTrackingRefBased/>
  <w15:docId w15:val="{0BE6FF25-60A8-C543-96B6-1A989DD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CE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史迎迎</dc:creator>
  <cp:keywords/>
  <dc:description/>
  <cp:lastModifiedBy>史迎迎</cp:lastModifiedBy>
  <cp:revision>5</cp:revision>
  <dcterms:created xsi:type="dcterms:W3CDTF">2019-12-14T07:15:00Z</dcterms:created>
  <dcterms:modified xsi:type="dcterms:W3CDTF">2019-12-17T08:38:00Z</dcterms:modified>
</cp:coreProperties>
</file>